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E52D4E" w:rsidRPr="005F6599" w:rsidRDefault="00B03420" w:rsidP="002C6CC5">
      <w:pPr>
        <w:pBdr>
          <w:top w:val="nil"/>
          <w:left w:val="nil"/>
          <w:bottom w:val="nil"/>
          <w:right w:val="nil"/>
          <w:between w:val="nil"/>
        </w:pBdr>
        <w:spacing w:after="160"/>
        <w:ind w:firstLine="547"/>
        <w:jc w:val="both"/>
        <w:rPr>
          <w:rFonts w:ascii="Times New Roman" w:eastAsia="Times New Roman" w:hAnsi="Times New Roman"/>
          <w:sz w:val="26"/>
          <w:szCs w:val="24"/>
        </w:rPr>
      </w:pPr>
      <w:r w:rsidRPr="005F6599">
        <w:rPr>
          <w:rFonts w:ascii="Times New Roman" w:eastAsia="Times New Roman" w:hAnsi="Times New Roman"/>
          <w:i/>
          <w:sz w:val="26"/>
          <w:szCs w:val="24"/>
        </w:rPr>
        <w:t>Kính thưa Thầy và các Thầy Cô!</w:t>
      </w:r>
    </w:p>
    <w:p w14:paraId="00000002" w14:textId="77777777" w:rsidR="00E52D4E" w:rsidRPr="005F6599" w:rsidRDefault="00B03420" w:rsidP="002C6CC5">
      <w:pPr>
        <w:pBdr>
          <w:top w:val="nil"/>
          <w:left w:val="nil"/>
          <w:bottom w:val="nil"/>
          <w:right w:val="nil"/>
          <w:between w:val="nil"/>
        </w:pBdr>
        <w:spacing w:after="160"/>
        <w:ind w:firstLine="547"/>
        <w:jc w:val="both"/>
        <w:rPr>
          <w:rFonts w:ascii="Times New Roman" w:eastAsia="Times New Roman" w:hAnsi="Times New Roman"/>
          <w:sz w:val="26"/>
          <w:szCs w:val="24"/>
        </w:rPr>
      </w:pPr>
      <w:r w:rsidRPr="005F6599">
        <w:rPr>
          <w:rFonts w:ascii="Times New Roman" w:eastAsia="Times New Roman" w:hAnsi="Times New Roman"/>
          <w:i/>
          <w:sz w:val="26"/>
          <w:szCs w:val="24"/>
        </w:rPr>
        <w:t xml:space="preserve">Chúng con xin phép chia sẻ một số nội dung chính mà chúng con ghi chép trong bài Thầy Vọng Tây giảng từ 4h50’ đến 6h00’, sáng thứ </w:t>
      </w:r>
      <w:r w:rsidRPr="005F6599">
        <w:rPr>
          <w:rFonts w:ascii="Times New Roman" w:eastAsia="Times New Roman" w:hAnsi="Times New Roman"/>
          <w:i/>
          <w:sz w:val="26"/>
          <w:szCs w:val="24"/>
        </w:rPr>
        <w:t>Sáu</w:t>
      </w:r>
      <w:r w:rsidRPr="005F6599">
        <w:rPr>
          <w:rFonts w:ascii="Times New Roman" w:eastAsia="Times New Roman" w:hAnsi="Times New Roman"/>
          <w:i/>
          <w:sz w:val="26"/>
          <w:szCs w:val="24"/>
        </w:rPr>
        <w:t xml:space="preserve">, ngày </w:t>
      </w:r>
      <w:r w:rsidRPr="005F6599">
        <w:rPr>
          <w:rFonts w:ascii="Times New Roman" w:eastAsia="Times New Roman" w:hAnsi="Times New Roman"/>
          <w:i/>
          <w:sz w:val="26"/>
          <w:szCs w:val="24"/>
        </w:rPr>
        <w:t>11</w:t>
      </w:r>
      <w:r w:rsidRPr="005F6599">
        <w:rPr>
          <w:rFonts w:ascii="Times New Roman" w:eastAsia="Times New Roman" w:hAnsi="Times New Roman"/>
          <w:i/>
          <w:sz w:val="26"/>
          <w:szCs w:val="24"/>
        </w:rPr>
        <w:t>/10/2024.</w:t>
      </w:r>
    </w:p>
    <w:p w14:paraId="00000003" w14:textId="77777777" w:rsidR="00E52D4E" w:rsidRPr="005F6599" w:rsidRDefault="00B03420" w:rsidP="002C6CC5">
      <w:pPr>
        <w:pBdr>
          <w:top w:val="nil"/>
          <w:left w:val="nil"/>
          <w:bottom w:val="nil"/>
          <w:right w:val="nil"/>
          <w:between w:val="nil"/>
        </w:pBdr>
        <w:spacing w:after="160"/>
        <w:ind w:hanging="2"/>
        <w:jc w:val="center"/>
        <w:rPr>
          <w:rFonts w:ascii="Times New Roman" w:eastAsia="Times New Roman" w:hAnsi="Times New Roman"/>
          <w:b/>
          <w:i/>
          <w:sz w:val="26"/>
          <w:szCs w:val="24"/>
        </w:rPr>
      </w:pPr>
      <w:r w:rsidRPr="005F6599">
        <w:rPr>
          <w:rFonts w:ascii="Times New Roman" w:eastAsia="Times New Roman" w:hAnsi="Times New Roman"/>
          <w:b/>
          <w:i/>
          <w:sz w:val="26"/>
          <w:szCs w:val="24"/>
        </w:rPr>
        <w:t>****************************</w:t>
      </w:r>
    </w:p>
    <w:p w14:paraId="00000004" w14:textId="77777777" w:rsidR="00E52D4E" w:rsidRPr="005F6599" w:rsidRDefault="00B03420" w:rsidP="002C6CC5">
      <w:pPr>
        <w:pBdr>
          <w:top w:val="nil"/>
          <w:left w:val="nil"/>
          <w:bottom w:val="nil"/>
          <w:right w:val="nil"/>
          <w:between w:val="nil"/>
        </w:pBdr>
        <w:spacing w:after="160"/>
        <w:ind w:hanging="2"/>
        <w:jc w:val="center"/>
        <w:rPr>
          <w:rFonts w:ascii="Times New Roman" w:eastAsia="Times New Roman" w:hAnsi="Times New Roman"/>
          <w:sz w:val="26"/>
          <w:szCs w:val="24"/>
        </w:rPr>
      </w:pPr>
      <w:r w:rsidRPr="005F6599">
        <w:rPr>
          <w:rFonts w:ascii="Times New Roman" w:eastAsia="Times New Roman" w:hAnsi="Times New Roman"/>
          <w:b/>
          <w:sz w:val="26"/>
          <w:szCs w:val="24"/>
        </w:rPr>
        <w:t>PHẬT PHÁP VẤN ĐÁP</w:t>
      </w:r>
    </w:p>
    <w:p w14:paraId="00000005" w14:textId="77777777" w:rsidR="00E52D4E" w:rsidRPr="005F6599" w:rsidRDefault="00B03420" w:rsidP="002C6CC5">
      <w:pPr>
        <w:pBdr>
          <w:top w:val="nil"/>
          <w:left w:val="nil"/>
          <w:bottom w:val="nil"/>
          <w:right w:val="nil"/>
          <w:between w:val="nil"/>
        </w:pBdr>
        <w:spacing w:after="160"/>
        <w:ind w:hanging="2"/>
        <w:jc w:val="center"/>
        <w:rPr>
          <w:rFonts w:ascii="Times New Roman" w:eastAsia="Times New Roman" w:hAnsi="Times New Roman"/>
          <w:b/>
          <w:sz w:val="26"/>
          <w:szCs w:val="24"/>
        </w:rPr>
      </w:pPr>
      <w:r w:rsidRPr="005F6599">
        <w:rPr>
          <w:rFonts w:ascii="Times New Roman" w:eastAsia="Times New Roman" w:hAnsi="Times New Roman"/>
          <w:b/>
          <w:sz w:val="26"/>
          <w:szCs w:val="24"/>
        </w:rPr>
        <w:t xml:space="preserve">BÀI </w:t>
      </w:r>
      <w:r w:rsidRPr="005F6599">
        <w:rPr>
          <w:rFonts w:ascii="Times New Roman" w:eastAsia="Times New Roman" w:hAnsi="Times New Roman"/>
          <w:b/>
          <w:sz w:val="26"/>
          <w:szCs w:val="24"/>
        </w:rPr>
        <w:t>51</w:t>
      </w:r>
    </w:p>
    <w:p w14:paraId="00000006" w14:textId="77777777" w:rsidR="00E52D4E" w:rsidRPr="005F6599" w:rsidRDefault="00B03420" w:rsidP="002C6CC5">
      <w:pPr>
        <w:spacing w:after="160"/>
        <w:ind w:firstLine="547"/>
        <w:jc w:val="both"/>
        <w:rPr>
          <w:rFonts w:ascii="Times New Roman" w:eastAsia="Times New Roman" w:hAnsi="Times New Roman"/>
          <w:sz w:val="26"/>
          <w:szCs w:val="24"/>
        </w:rPr>
      </w:pPr>
      <w:r w:rsidRPr="005F6599">
        <w:rPr>
          <w:rFonts w:ascii="Times New Roman" w:eastAsia="Times New Roman" w:hAnsi="Times New Roman"/>
          <w:sz w:val="26"/>
          <w:szCs w:val="24"/>
        </w:rPr>
        <w:t>Chúng ta học Phật là học hạnh nguyện, từ bi của Phật, những việc thương tổn chúng sanh thì chúng ta tránh làm. Nhiều người cho rằng nếu trứng gà không có trống thì có thể ăn, nhưng nếu con gà nhìn thấy chúng ta ăn trứng của chúng thì chúng sẽ rất đau khổ. Hôm trước, tôi được tặng một chiếc bánh trung thu, tôi nghĩ đó là trứng bên trong bánh được làm từ bột. Sau khi ăn xong, khi tôi uống nước tôi cảm  thấy vị trứng rất tanh. Hòa Thượng nói, Phật bất đắc dĩ mới nói ra cách ăn tam tịnh nhục, đó là người ăn khô</w:t>
      </w:r>
      <w:r w:rsidRPr="005F6599">
        <w:rPr>
          <w:rFonts w:ascii="Times New Roman" w:eastAsia="Times New Roman" w:hAnsi="Times New Roman"/>
          <w:sz w:val="26"/>
          <w:szCs w:val="24"/>
        </w:rPr>
        <w:t>ng nhìn thấy con vật bị giết, không nghe thấy tiếng con vật kêu khi bị giết, con vật không vì mình mà bị giết. Phật nói ra pháp này để chúng ta hạn chế giết chúng sanh, chúng ta ăn thịt chúng sanh thì tâm từ bi của chúng ta đã bị thương tổn.</w:t>
      </w:r>
    </w:p>
    <w:p w14:paraId="0017D8A3" w14:textId="77777777" w:rsidR="00B03420" w:rsidRDefault="00B03420" w:rsidP="002C6CC5">
      <w:pPr>
        <w:spacing w:after="160"/>
        <w:ind w:firstLine="547"/>
        <w:jc w:val="both"/>
        <w:rPr>
          <w:rFonts w:ascii="Times New Roman" w:eastAsia="Times New Roman" w:hAnsi="Times New Roman"/>
          <w:sz w:val="26"/>
          <w:szCs w:val="24"/>
        </w:rPr>
      </w:pPr>
      <w:r w:rsidRPr="005F6599">
        <w:rPr>
          <w:rFonts w:ascii="Times New Roman" w:eastAsia="Times New Roman" w:hAnsi="Times New Roman"/>
          <w:sz w:val="26"/>
          <w:szCs w:val="24"/>
        </w:rPr>
        <w:t>Có người hỏi Hòa Thượng: “</w:t>
      </w:r>
      <w:r w:rsidRPr="005F6599">
        <w:rPr>
          <w:rFonts w:ascii="Times New Roman" w:eastAsia="Times New Roman" w:hAnsi="Times New Roman"/>
          <w:i/>
          <w:sz w:val="26"/>
          <w:szCs w:val="24"/>
        </w:rPr>
        <w:t>Thưa Hoà Thượng, có người nói đắp mền Đà La Ni cho người chết thì họ sẽ được sinh thiên việc này nên giải thích như thế nào? Chúng ta nên đắp hay không nên đắp mền Đà La Ni cho người mất ?</w:t>
      </w:r>
      <w:r w:rsidRPr="005F6599">
        <w:rPr>
          <w:rFonts w:ascii="Times New Roman" w:eastAsia="Times New Roman" w:hAnsi="Times New Roman"/>
          <w:sz w:val="26"/>
          <w:szCs w:val="24"/>
        </w:rPr>
        <w:t>”.</w:t>
      </w:r>
    </w:p>
    <w:p w14:paraId="4DDCC3C3" w14:textId="77777777" w:rsidR="00B03420" w:rsidRDefault="00B03420" w:rsidP="002C6CC5">
      <w:pPr>
        <w:spacing w:after="160"/>
        <w:ind w:firstLine="547"/>
        <w:jc w:val="both"/>
        <w:rPr>
          <w:rFonts w:ascii="Times New Roman" w:eastAsia="Times New Roman" w:hAnsi="Times New Roman"/>
          <w:sz w:val="26"/>
          <w:szCs w:val="24"/>
        </w:rPr>
      </w:pPr>
      <w:r w:rsidRPr="005F6599">
        <w:rPr>
          <w:rFonts w:ascii="Times New Roman" w:eastAsia="Times New Roman" w:hAnsi="Times New Roman"/>
          <w:sz w:val="26"/>
          <w:szCs w:val="24"/>
        </w:rPr>
        <w:t>Hòa Thượng nói: “</w:t>
      </w:r>
      <w:r w:rsidRPr="005F6599">
        <w:rPr>
          <w:rFonts w:ascii="Times New Roman" w:eastAsia="Times New Roman" w:hAnsi="Times New Roman"/>
          <w:b/>
          <w:i/>
          <w:sz w:val="26"/>
          <w:szCs w:val="24"/>
        </w:rPr>
        <w:t>Nếu như đắp mền Đà La Ni lên người mà được sinh Thiên thì chúng ta không cần phải tu hành và chúng ta nên đắp nhiều mền cho người mất một chút. Chúng ta nghĩ xem việc này có đạo lý hay không?</w:t>
      </w:r>
      <w:r w:rsidRPr="005F6599">
        <w:rPr>
          <w:rFonts w:ascii="Times New Roman" w:eastAsia="Times New Roman" w:hAnsi="Times New Roman"/>
          <w:sz w:val="26"/>
          <w:szCs w:val="24"/>
        </w:rPr>
        <w:t>”.</w:t>
      </w:r>
    </w:p>
    <w:p w14:paraId="5222B87F" w14:textId="77777777" w:rsidR="00B03420" w:rsidRDefault="00B03420" w:rsidP="002C6CC5">
      <w:pPr>
        <w:spacing w:after="160"/>
        <w:ind w:firstLine="547"/>
        <w:jc w:val="both"/>
        <w:rPr>
          <w:rFonts w:ascii="Times New Roman" w:eastAsia="Times New Roman" w:hAnsi="Times New Roman"/>
          <w:sz w:val="26"/>
          <w:szCs w:val="24"/>
        </w:rPr>
      </w:pPr>
      <w:r w:rsidRPr="005F6599">
        <w:rPr>
          <w:rFonts w:ascii="Times New Roman" w:eastAsia="Times New Roman" w:hAnsi="Times New Roman"/>
          <w:sz w:val="26"/>
          <w:szCs w:val="24"/>
        </w:rPr>
        <w:t>Có nhiều nơi có những hủ tục, tà tri, tà kiến. Thí dụ, có nơi có phong tục, người nào đi ra ngoài làng mà mất ở ngoài thì không được đưa về nhà. Việc này không có đạo lý! Ông Bà, Cha Mẹ mất thì phải được để ở nơi trang trọng làm lễ kỳ siêu, đưa tiễn. Có một vùng ở Bắc Giang, khi trong nhà có người mất thì người nhà bắt một con cóc để liệm chung với người chết, việc này là tà tri, tà kiến. Khi Ba tôi mất, tôi còn trẻ nhưng tôi chủ động tự làm các thủ tục cần thiết, không để người khác can thiệp. Chúng ta học</w:t>
      </w:r>
      <w:r w:rsidRPr="005F6599">
        <w:rPr>
          <w:rFonts w:ascii="Times New Roman" w:eastAsia="Times New Roman" w:hAnsi="Times New Roman"/>
          <w:sz w:val="26"/>
          <w:szCs w:val="24"/>
        </w:rPr>
        <w:t xml:space="preserve"> Phật, chúng ta không nên nghe theo những hủ tục sai lầm này.</w:t>
      </w:r>
    </w:p>
    <w:p w14:paraId="19025517" w14:textId="77777777" w:rsidR="00B03420" w:rsidRDefault="00B03420" w:rsidP="002C6CC5">
      <w:pPr>
        <w:spacing w:after="160"/>
        <w:ind w:firstLine="547"/>
        <w:jc w:val="both"/>
        <w:rPr>
          <w:rFonts w:ascii="Times New Roman" w:eastAsia="Times New Roman" w:hAnsi="Times New Roman"/>
          <w:sz w:val="26"/>
          <w:szCs w:val="24"/>
        </w:rPr>
      </w:pPr>
      <w:r w:rsidRPr="005F6599">
        <w:rPr>
          <w:rFonts w:ascii="Times New Roman" w:eastAsia="Times New Roman" w:hAnsi="Times New Roman"/>
          <w:sz w:val="26"/>
          <w:szCs w:val="24"/>
        </w:rPr>
        <w:t>Hòa Thượng nói: “</w:t>
      </w:r>
      <w:r w:rsidRPr="005F6599">
        <w:rPr>
          <w:rFonts w:ascii="Times New Roman" w:eastAsia="Times New Roman" w:hAnsi="Times New Roman"/>
          <w:b/>
          <w:i/>
          <w:sz w:val="26"/>
          <w:szCs w:val="24"/>
        </w:rPr>
        <w:t>Chúng ta tu hành, ai tu nấy được. Thậm chí, chúng ta làm vì Cha Mẹ, chúng ta làm đúng như lý như pháp, trong 7 phần công đức, Cha Mẹ cũng chỉ nhận được 1 phần</w:t>
      </w:r>
      <w:r w:rsidRPr="005F6599">
        <w:rPr>
          <w:rFonts w:ascii="Times New Roman" w:eastAsia="Times New Roman" w:hAnsi="Times New Roman"/>
          <w:sz w:val="26"/>
          <w:szCs w:val="24"/>
        </w:rPr>
        <w:t>”. Cách đây hơn 10 năm, tôi gặp một nhóm người nổi tiếng, họ nói, họ chỉ cần cúng và giơ bó hương lên là 3000 người có thể vãng sanh. Chúng ta tu hành mấy chục năm mà phiền não vọng tưởng vẫn còn nguyên vậy mà họ nói, họ có thể giúp hàng nghìn người vãng sanh. Họ làm vì danh lợi, đây là họ đã đại vọng ngữ, trên lừa dối Phật Bồ Tát, dưới lừa dối chúng s</w:t>
      </w:r>
      <w:r w:rsidRPr="005F6599">
        <w:rPr>
          <w:rFonts w:ascii="Times New Roman" w:eastAsia="Times New Roman" w:hAnsi="Times New Roman"/>
          <w:sz w:val="26"/>
          <w:szCs w:val="24"/>
        </w:rPr>
        <w:t xml:space="preserve">anh, lừa dối cả những chúng sanh ở tầng không gian khác. </w:t>
      </w:r>
    </w:p>
    <w:p w14:paraId="0000000B" w14:textId="190CBED9" w:rsidR="00E52D4E" w:rsidRPr="005F6599" w:rsidRDefault="00B03420" w:rsidP="002C6CC5">
      <w:pPr>
        <w:spacing w:after="160"/>
        <w:ind w:firstLine="547"/>
        <w:jc w:val="both"/>
        <w:rPr>
          <w:rFonts w:ascii="Times New Roman" w:eastAsia="Times New Roman" w:hAnsi="Times New Roman"/>
          <w:sz w:val="26"/>
          <w:szCs w:val="24"/>
        </w:rPr>
      </w:pPr>
      <w:r w:rsidRPr="005F6599">
        <w:rPr>
          <w:rFonts w:ascii="Times New Roman" w:eastAsia="Times New Roman" w:hAnsi="Times New Roman"/>
          <w:sz w:val="26"/>
          <w:szCs w:val="24"/>
        </w:rPr>
        <w:t>Có người hỏi Hòa Thượng: “</w:t>
      </w:r>
      <w:r w:rsidRPr="005F6599">
        <w:rPr>
          <w:rFonts w:ascii="Times New Roman" w:eastAsia="Times New Roman" w:hAnsi="Times New Roman"/>
          <w:i/>
          <w:sz w:val="26"/>
          <w:szCs w:val="24"/>
        </w:rPr>
        <w:t>Thưa Hòa Thượng, có người bị trúng phong, không thể nói chuyện, đi lại, có một người con từ bỏ công việc để ngày đêm chăm sóc ông, họ phải làm thế nào để giúp người bệnh tiêu trừ nghiệp chướng?</w:t>
      </w:r>
      <w:r w:rsidRPr="005F6599">
        <w:rPr>
          <w:rFonts w:ascii="Times New Roman" w:eastAsia="Times New Roman" w:hAnsi="Times New Roman"/>
          <w:sz w:val="26"/>
          <w:szCs w:val="24"/>
        </w:rPr>
        <w:t>”.</w:t>
      </w:r>
    </w:p>
    <w:p w14:paraId="1C268AAA" w14:textId="77777777" w:rsidR="00B03420" w:rsidRDefault="00B03420" w:rsidP="002C6CC5">
      <w:pPr>
        <w:spacing w:after="160"/>
        <w:ind w:firstLine="547"/>
        <w:jc w:val="both"/>
        <w:rPr>
          <w:rFonts w:ascii="Times New Roman" w:eastAsia="Times New Roman" w:hAnsi="Times New Roman"/>
          <w:b/>
          <w:i/>
          <w:sz w:val="26"/>
          <w:szCs w:val="24"/>
        </w:rPr>
      </w:pPr>
      <w:r w:rsidRPr="005F6599">
        <w:rPr>
          <w:rFonts w:ascii="Times New Roman" w:eastAsia="Times New Roman" w:hAnsi="Times New Roman"/>
          <w:sz w:val="26"/>
          <w:szCs w:val="24"/>
        </w:rPr>
        <w:t>Hòa Thượng nói: “</w:t>
      </w:r>
      <w:r w:rsidRPr="005F6599">
        <w:rPr>
          <w:rFonts w:ascii="Times New Roman" w:eastAsia="Times New Roman" w:hAnsi="Times New Roman"/>
          <w:b/>
          <w:i/>
          <w:sz w:val="26"/>
          <w:szCs w:val="24"/>
        </w:rPr>
        <w:t>Hiện nay, những việc như này trong xã hội rất nhiều, chúng ta sẽ thường thấy, trong “Kinh Địa Tạng Bồ Tát Bổn Nguyện”, Bà La Môn Nữ là một thí dụ rất tốt, chúng ta phải dụng tâm chân thành mà làm. Có câu: “Hiếu cảm thiên địa”. Tâm hiếu sẽ cảm đến Trời đất. Nếu không có tâm chân thành mà muốn cảm đến Thiên Địa Quỷ Thần thì rất là khó. Phần nhiều loại bệnh này đều là do nghiệp chướng nhiều đời, nhiều kiếp”.</w:t>
      </w:r>
    </w:p>
    <w:p w14:paraId="2A9AB65F" w14:textId="77777777" w:rsidR="00B03420" w:rsidRDefault="00B03420" w:rsidP="002C6CC5">
      <w:pPr>
        <w:spacing w:after="160"/>
        <w:ind w:firstLine="547"/>
        <w:jc w:val="both"/>
        <w:rPr>
          <w:rFonts w:ascii="Times New Roman" w:eastAsia="Times New Roman" w:hAnsi="Times New Roman"/>
          <w:sz w:val="26"/>
          <w:szCs w:val="24"/>
        </w:rPr>
      </w:pPr>
      <w:r w:rsidRPr="005F6599">
        <w:rPr>
          <w:rFonts w:ascii="Times New Roman" w:eastAsia="Times New Roman" w:hAnsi="Times New Roman"/>
          <w:sz w:val="26"/>
          <w:szCs w:val="24"/>
        </w:rPr>
        <w:t>Có thể ngay đời hiện tại hoặc trong đời quá khứ chúng ta đã tạo ra tội nghiệp rất nặng mà chúng ta không biết. Trong “</w:t>
      </w:r>
      <w:r w:rsidRPr="005F6599">
        <w:rPr>
          <w:rFonts w:ascii="Times New Roman" w:eastAsia="Times New Roman" w:hAnsi="Times New Roman"/>
          <w:i/>
          <w:sz w:val="26"/>
          <w:szCs w:val="24"/>
        </w:rPr>
        <w:t>Báo Ứng Hiện Đời</w:t>
      </w:r>
      <w:r w:rsidRPr="005F6599">
        <w:rPr>
          <w:rFonts w:ascii="Times New Roman" w:eastAsia="Times New Roman" w:hAnsi="Times New Roman"/>
          <w:sz w:val="26"/>
          <w:szCs w:val="24"/>
        </w:rPr>
        <w:t>”, có câu chuyện kể về một phú ông  nhà giàu tích cực làm thiện, giúp người nhưng sau đó, ông chết bất đắc kỳ tử. Mọi người rất ngạc nhiên, sau đó, mọi người biết rằng, ngày trước, ông làm quan ở vùng khác, ông đã chiếm tiền để cứu trợ thiên tai nên ông phải nhận báo ứng ngay trong đời đó.</w:t>
      </w:r>
    </w:p>
    <w:p w14:paraId="6B5A7CEA" w14:textId="77777777" w:rsidR="00B03420" w:rsidRDefault="00B03420" w:rsidP="002C6CC5">
      <w:pPr>
        <w:spacing w:after="160"/>
        <w:ind w:firstLine="547"/>
        <w:jc w:val="both"/>
        <w:rPr>
          <w:rFonts w:ascii="Times New Roman" w:eastAsia="Times New Roman" w:hAnsi="Times New Roman"/>
          <w:sz w:val="26"/>
          <w:szCs w:val="24"/>
        </w:rPr>
      </w:pPr>
      <w:r w:rsidRPr="005F6599">
        <w:rPr>
          <w:rFonts w:ascii="Times New Roman" w:eastAsia="Times New Roman" w:hAnsi="Times New Roman"/>
          <w:sz w:val="26"/>
          <w:szCs w:val="24"/>
        </w:rPr>
        <w:t>Có một cô giáo trong hệ thống, ngày trước, người Cha của cô đập phá một cái miếu nên hiện tại, các linh hồn phá người con gái đến mức điêu đứng. Có một Phật tử nói, anh của họ phá một miếu thờ và đứng tiểu ở đó, sau đó, người anh trở nên như một người ngây dại.</w:t>
      </w:r>
    </w:p>
    <w:p w14:paraId="35CE7EA6" w14:textId="77777777" w:rsidR="00B03420" w:rsidRDefault="00B03420" w:rsidP="002C6CC5">
      <w:pPr>
        <w:spacing w:after="160"/>
        <w:ind w:firstLine="547"/>
        <w:jc w:val="both"/>
        <w:rPr>
          <w:rFonts w:ascii="Times New Roman" w:eastAsia="Times New Roman" w:hAnsi="Times New Roman"/>
          <w:sz w:val="26"/>
          <w:szCs w:val="24"/>
        </w:rPr>
      </w:pPr>
      <w:r w:rsidRPr="005F6599">
        <w:rPr>
          <w:rFonts w:ascii="Times New Roman" w:eastAsia="Times New Roman" w:hAnsi="Times New Roman"/>
          <w:sz w:val="26"/>
          <w:szCs w:val="24"/>
        </w:rPr>
        <w:t>Phật dạy chúng ta phải tu tâm cung kính. Tất cả chúng sanh tự tánh đều là Phật, tương lai họ đều sẽ là Phật nên ta phải kính trọng tất cả chúng sanh. Quỷ Thần làm ác thì chúng ta cũng không xem thường, không được xúc phạm họ. Nếu chúng ta xúc phạm Quỷ Thần, họ là địa tiên, họ có thần thông và vẫn còn tâm sân hận, họ có thể sẽ hại chết chúng ta.</w:t>
      </w:r>
    </w:p>
    <w:p w14:paraId="00000010" w14:textId="09770383" w:rsidR="00E52D4E" w:rsidRPr="005F6599" w:rsidRDefault="00B03420" w:rsidP="002C6CC5">
      <w:pPr>
        <w:spacing w:after="160"/>
        <w:ind w:firstLine="547"/>
        <w:jc w:val="both"/>
        <w:rPr>
          <w:rFonts w:ascii="Times New Roman" w:eastAsia="Times New Roman" w:hAnsi="Times New Roman"/>
          <w:sz w:val="26"/>
          <w:szCs w:val="24"/>
        </w:rPr>
      </w:pPr>
      <w:r w:rsidRPr="005F6599">
        <w:rPr>
          <w:rFonts w:ascii="Times New Roman" w:eastAsia="Times New Roman" w:hAnsi="Times New Roman"/>
          <w:sz w:val="26"/>
          <w:szCs w:val="24"/>
        </w:rPr>
        <w:t>Trong bài trước, có người hỏi Hòa Thượng, trước đây nhà họ thờ Tiên Hồ Ly nhưng bây giờ họ học Phật thì họ nên làm như thế nào. Hòa Thượng nói, họ vẫn nên thờ và kính trọng Tiên Hồ Ly. Trước đây thờ Tiên Hồ Ly để được bảo hộ bình an, phát tài bây giờ Tiên Hồ Ly là đồng tu với họ. Họ khuyên Tiên Hồ Ly niệm Phật, nếu Tiên Hồ Ly có thành tựu thì họ trở thành ân nhân của Tiên Hồ Ly. Chúng ta quy y Phật thì chúng ta không được xem thường, xúc phạm Quỷ Thần. Nếu chúng ta đã thờ Quỷ Thần thì chúng ta vẫn thờ họ mộ</w:t>
      </w:r>
      <w:r w:rsidRPr="005F6599">
        <w:rPr>
          <w:rFonts w:ascii="Times New Roman" w:eastAsia="Times New Roman" w:hAnsi="Times New Roman"/>
          <w:sz w:val="26"/>
          <w:szCs w:val="24"/>
        </w:rPr>
        <w:t>t cách tôn nghiêm, chúng ta nên đặt máy niệm Phật, giảng Kinh để họ có cơ hội học Phật, khi đó, chúng ta là ân nhân của họ.</w:t>
      </w:r>
    </w:p>
    <w:p w14:paraId="4495881B" w14:textId="77777777" w:rsidR="00B03420" w:rsidRDefault="00B03420" w:rsidP="002C6CC5">
      <w:pPr>
        <w:spacing w:after="160"/>
        <w:ind w:firstLine="547"/>
        <w:jc w:val="both"/>
        <w:rPr>
          <w:rFonts w:ascii="Times New Roman" w:eastAsia="Times New Roman" w:hAnsi="Times New Roman"/>
          <w:sz w:val="26"/>
          <w:szCs w:val="24"/>
        </w:rPr>
      </w:pPr>
      <w:r w:rsidRPr="005F6599">
        <w:rPr>
          <w:rFonts w:ascii="Times New Roman" w:eastAsia="Times New Roman" w:hAnsi="Times New Roman"/>
          <w:sz w:val="26"/>
          <w:szCs w:val="24"/>
        </w:rPr>
        <w:t>Hòa Thượng nói: “</w:t>
      </w:r>
      <w:r w:rsidRPr="005F6599">
        <w:rPr>
          <w:rFonts w:ascii="Times New Roman" w:eastAsia="Times New Roman" w:hAnsi="Times New Roman"/>
          <w:b/>
          <w:i/>
          <w:sz w:val="26"/>
          <w:szCs w:val="24"/>
        </w:rPr>
        <w:t>Có nhiều người phải nằm bệnh rất lâu, đa phần những người này là những người giàu có. Người nghèo bị bệnh thì không có người chăm sóc, đã mất từ lâu, người có tiền thì nhờ hai, ba nhóm người chăm sóc trong suốt 24 giờ không gián đoạn. Họ nằm trên giường mấy chục năm là họ đang hưởng hết phước thừa của họ</w:t>
      </w:r>
      <w:r w:rsidRPr="005F6599">
        <w:rPr>
          <w:rFonts w:ascii="Times New Roman" w:eastAsia="Times New Roman" w:hAnsi="Times New Roman"/>
          <w:sz w:val="26"/>
          <w:szCs w:val="24"/>
        </w:rPr>
        <w:t>”.</w:t>
      </w:r>
    </w:p>
    <w:p w14:paraId="00000012" w14:textId="4DDD79C6" w:rsidR="00E52D4E" w:rsidRPr="005F6599" w:rsidRDefault="00B03420" w:rsidP="002C6CC5">
      <w:pPr>
        <w:spacing w:after="160"/>
        <w:ind w:firstLine="547"/>
        <w:jc w:val="both"/>
        <w:rPr>
          <w:rFonts w:ascii="Times New Roman" w:eastAsia="Times New Roman" w:hAnsi="Times New Roman"/>
          <w:sz w:val="26"/>
          <w:szCs w:val="24"/>
        </w:rPr>
      </w:pPr>
      <w:r w:rsidRPr="005F6599">
        <w:rPr>
          <w:rFonts w:ascii="Times New Roman" w:eastAsia="Times New Roman" w:hAnsi="Times New Roman"/>
          <w:sz w:val="26"/>
          <w:szCs w:val="24"/>
        </w:rPr>
        <w:t>Người có thể chết một cách nhẹ nhàng là người có phước báu. Ngày trước, tôi đi tụng Kinh để nhập liệm cho một người rất giàu, hằng ngày đều có y tá đến chăm sóc, họ nằm một chỗ và được bơm dinh dưỡng. Hằng ngày, họ được tắm rửa nhưng thân của họ vẫn bị hoại tử. Họ nằm một chỗ để hưởng phước, không thể mang tiền đi bố thí.</w:t>
      </w:r>
    </w:p>
    <w:p w14:paraId="29C60317" w14:textId="77777777" w:rsidR="00B03420" w:rsidRDefault="00B03420" w:rsidP="002C6CC5">
      <w:pPr>
        <w:spacing w:after="160"/>
        <w:ind w:firstLine="547"/>
        <w:jc w:val="both"/>
        <w:rPr>
          <w:rFonts w:ascii="Times New Roman" w:eastAsia="Times New Roman" w:hAnsi="Times New Roman"/>
          <w:sz w:val="26"/>
          <w:szCs w:val="24"/>
        </w:rPr>
      </w:pPr>
      <w:r w:rsidRPr="005F6599">
        <w:rPr>
          <w:rFonts w:ascii="Times New Roman" w:eastAsia="Times New Roman" w:hAnsi="Times New Roman"/>
          <w:sz w:val="26"/>
          <w:szCs w:val="24"/>
        </w:rPr>
        <w:t>Hòa Thượng nói: “</w:t>
      </w:r>
      <w:r w:rsidRPr="005F6599">
        <w:rPr>
          <w:rFonts w:ascii="Times New Roman" w:eastAsia="Times New Roman" w:hAnsi="Times New Roman"/>
          <w:b/>
          <w:i/>
          <w:sz w:val="26"/>
          <w:szCs w:val="24"/>
        </w:rPr>
        <w:t>Những tài sản trong mạng của họ chưa dùng hết nên mỗi ngày, họ phải tốn tiền thuốc, tiền trả cho Bác sĩ, hộ lý, sau khi dùng hết tiền, hết phước báu thì họ mới ra đi. Nếu con cháu hiểu đạo lý này thì con cháu nên đem tiền của của họ đi làm việc từ thiện. Việc này có hai tình huống, nếu như thọ mạng của họ hết thì họ sẽ ra đi, nếu thọ mạng của họ còn thì tội nghiệp của họ được tiêu, họ sẽ hết bệnh</w:t>
      </w:r>
      <w:r w:rsidRPr="005F6599">
        <w:rPr>
          <w:rFonts w:ascii="Times New Roman" w:eastAsia="Times New Roman" w:hAnsi="Times New Roman"/>
          <w:sz w:val="26"/>
          <w:szCs w:val="24"/>
        </w:rPr>
        <w:t>”. Trong “</w:t>
      </w:r>
      <w:r w:rsidRPr="005F6599">
        <w:rPr>
          <w:rFonts w:ascii="Times New Roman" w:eastAsia="Times New Roman" w:hAnsi="Times New Roman"/>
          <w:b/>
          <w:i/>
          <w:sz w:val="26"/>
          <w:szCs w:val="24"/>
        </w:rPr>
        <w:t>Kinh Địa Tạng</w:t>
      </w:r>
      <w:r w:rsidRPr="005F6599">
        <w:rPr>
          <w:rFonts w:ascii="Times New Roman" w:eastAsia="Times New Roman" w:hAnsi="Times New Roman"/>
          <w:sz w:val="26"/>
          <w:szCs w:val="24"/>
        </w:rPr>
        <w:t>” Quang Mục Nữ cũng dùng tiền tài của mẹ mang đi cúng dường, bố thí, tích cực tu tập nên r</w:t>
      </w:r>
      <w:r w:rsidRPr="005F6599">
        <w:rPr>
          <w:rFonts w:ascii="Times New Roman" w:eastAsia="Times New Roman" w:hAnsi="Times New Roman"/>
          <w:sz w:val="26"/>
          <w:szCs w:val="24"/>
        </w:rPr>
        <w:t>ất nhanh có thành tựu, giúp mẹ thoát khỏi Địa ngục.</w:t>
      </w:r>
    </w:p>
    <w:p w14:paraId="11B88C37" w14:textId="77777777" w:rsidR="00B03420" w:rsidRDefault="00B03420" w:rsidP="002C6CC5">
      <w:pPr>
        <w:spacing w:after="160"/>
        <w:ind w:firstLine="547"/>
        <w:jc w:val="both"/>
        <w:rPr>
          <w:rFonts w:ascii="Times New Roman" w:eastAsia="Times New Roman" w:hAnsi="Times New Roman"/>
          <w:sz w:val="26"/>
          <w:szCs w:val="24"/>
        </w:rPr>
      </w:pPr>
      <w:r w:rsidRPr="005F6599">
        <w:rPr>
          <w:rFonts w:ascii="Times New Roman" w:eastAsia="Times New Roman" w:hAnsi="Times New Roman"/>
          <w:sz w:val="26"/>
          <w:szCs w:val="24"/>
        </w:rPr>
        <w:t>Hòa Thượng nói: “</w:t>
      </w:r>
      <w:r w:rsidRPr="005F6599">
        <w:rPr>
          <w:rFonts w:ascii="Times New Roman" w:eastAsia="Times New Roman" w:hAnsi="Times New Roman"/>
          <w:b/>
          <w:i/>
          <w:sz w:val="26"/>
          <w:szCs w:val="24"/>
        </w:rPr>
        <w:t>Không phải là không có cách mà là chúng ta có biết cách làm và có chịu làm hay không. Ở thế gian này, chúng ta hiểu rõ chân tướng sự thật, đạo lý của mọi sự, mọi việc thì chúng ta sẽ có kết quả tốt</w:t>
      </w:r>
      <w:r w:rsidRPr="005F6599">
        <w:rPr>
          <w:rFonts w:ascii="Times New Roman" w:eastAsia="Times New Roman" w:hAnsi="Times New Roman"/>
          <w:sz w:val="26"/>
          <w:szCs w:val="24"/>
        </w:rPr>
        <w:t>”. Người thế gian thường cho rằng “</w:t>
      </w:r>
      <w:r w:rsidRPr="005F6599">
        <w:rPr>
          <w:rFonts w:ascii="Times New Roman" w:eastAsia="Times New Roman" w:hAnsi="Times New Roman"/>
          <w:i/>
          <w:sz w:val="26"/>
          <w:szCs w:val="24"/>
        </w:rPr>
        <w:t>còn nước còn tát</w:t>
      </w:r>
      <w:r w:rsidRPr="005F6599">
        <w:rPr>
          <w:rFonts w:ascii="Times New Roman" w:eastAsia="Times New Roman" w:hAnsi="Times New Roman"/>
          <w:sz w:val="26"/>
          <w:szCs w:val="24"/>
        </w:rPr>
        <w:t>”, họ dùng rất nhiều tiền để chữa bệnh nhưng không mang lại lợi ích. Nếu họ dùng số tiền mua thuốc đó để làm từ thiện thì họ có thể xây được nhiều ngôi trường, giúp được rất nhiều người. Ngày trước, một người sếp của tôi chữa trị 3 tháng ở Singapore, sau đó, ông p</w:t>
      </w:r>
      <w:r w:rsidRPr="005F6599">
        <w:rPr>
          <w:rFonts w:ascii="Times New Roman" w:eastAsia="Times New Roman" w:hAnsi="Times New Roman"/>
          <w:sz w:val="26"/>
          <w:szCs w:val="24"/>
        </w:rPr>
        <w:t>hải thuê máy bay riêng để về Việt Nam, số tiền tốn hơn 6 tỷ. Nếu chúng ta nghe theo lời của mọi người thì chúng ta sẽ tốn kém tiền mà không mang lại kết quả.</w:t>
      </w:r>
    </w:p>
    <w:p w14:paraId="2AF2B0FB" w14:textId="77777777" w:rsidR="00B03420" w:rsidRDefault="00B03420" w:rsidP="002C6CC5">
      <w:pPr>
        <w:spacing w:after="160"/>
        <w:ind w:firstLine="547"/>
        <w:jc w:val="both"/>
        <w:rPr>
          <w:rFonts w:ascii="Times New Roman" w:eastAsia="Times New Roman" w:hAnsi="Times New Roman"/>
          <w:sz w:val="26"/>
          <w:szCs w:val="24"/>
        </w:rPr>
      </w:pPr>
      <w:r w:rsidRPr="005F6599">
        <w:rPr>
          <w:rFonts w:ascii="Times New Roman" w:eastAsia="Times New Roman" w:hAnsi="Times New Roman"/>
          <w:sz w:val="26"/>
          <w:szCs w:val="24"/>
        </w:rPr>
        <w:t>Có người hỏi Hòa Thượng: “</w:t>
      </w:r>
      <w:r w:rsidRPr="005F6599">
        <w:rPr>
          <w:rFonts w:ascii="Times New Roman" w:eastAsia="Times New Roman" w:hAnsi="Times New Roman"/>
          <w:i/>
          <w:sz w:val="26"/>
          <w:szCs w:val="24"/>
        </w:rPr>
        <w:t>Tờ giấy, túi giấy, y phục có in tượng Phật, Phật hiệu, Kinh chú thì phải nên xử lý như thế nào</w:t>
      </w:r>
      <w:r w:rsidRPr="005F6599">
        <w:rPr>
          <w:rFonts w:ascii="Times New Roman" w:eastAsia="Times New Roman" w:hAnsi="Times New Roman"/>
          <w:sz w:val="26"/>
          <w:szCs w:val="24"/>
        </w:rPr>
        <w:t>”.</w:t>
      </w:r>
    </w:p>
    <w:p w14:paraId="00000016" w14:textId="6FE7CEBA" w:rsidR="00E52D4E" w:rsidRPr="005F6599" w:rsidRDefault="00B03420" w:rsidP="002C6CC5">
      <w:pPr>
        <w:spacing w:after="160"/>
        <w:ind w:firstLine="547"/>
        <w:jc w:val="both"/>
        <w:rPr>
          <w:rFonts w:ascii="Times New Roman" w:eastAsia="Times New Roman" w:hAnsi="Times New Roman"/>
          <w:sz w:val="26"/>
          <w:szCs w:val="24"/>
        </w:rPr>
      </w:pPr>
      <w:r w:rsidRPr="005F6599">
        <w:rPr>
          <w:rFonts w:ascii="Times New Roman" w:eastAsia="Times New Roman" w:hAnsi="Times New Roman"/>
          <w:sz w:val="26"/>
          <w:szCs w:val="24"/>
        </w:rPr>
        <w:t>Hòa Thượng nói: “</w:t>
      </w:r>
      <w:r w:rsidRPr="005F6599">
        <w:rPr>
          <w:rFonts w:ascii="Times New Roman" w:eastAsia="Times New Roman" w:hAnsi="Times New Roman"/>
          <w:b/>
          <w:i/>
          <w:sz w:val="26"/>
          <w:szCs w:val="24"/>
        </w:rPr>
        <w:t>Chúng ta nhất định phải có tâm cung kính đối với tượng Phật, Kinh chú. Trên giấy in tượng Phật, Kinh chú thì chúng ta không được tuỳ tiện lau bàn, lau ghế</w:t>
      </w:r>
      <w:r w:rsidRPr="005F6599">
        <w:rPr>
          <w:rFonts w:ascii="Times New Roman" w:eastAsia="Times New Roman" w:hAnsi="Times New Roman"/>
          <w:sz w:val="26"/>
          <w:szCs w:val="24"/>
        </w:rPr>
        <w:t>”. Những vật dụng in hình tượng Phật, danh hiệu Phật, chúng ta phải trân trọng mang đốt. Nếu chúng ta có tượng Phật vỡ thì chúng ta gói chặt và mang chôn ở nơi ít người đi lại hoặc thả trôi sông. Ở Việt Nam trên vỏ đựng hộp đựng hương thường có hình tượng Phật, tượng Bồ Tát Quán Thế Âm, Thánh hiệu của Phật nhưng mọi người không chú ý.</w:t>
      </w:r>
    </w:p>
    <w:p w14:paraId="00000017" w14:textId="77777777" w:rsidR="00E52D4E" w:rsidRPr="005F6599" w:rsidRDefault="00B03420" w:rsidP="002C6CC5">
      <w:pPr>
        <w:spacing w:after="160"/>
        <w:ind w:firstLine="547"/>
        <w:jc w:val="both"/>
        <w:rPr>
          <w:rFonts w:ascii="Times New Roman" w:eastAsia="Times New Roman" w:hAnsi="Times New Roman"/>
          <w:sz w:val="26"/>
          <w:szCs w:val="24"/>
        </w:rPr>
      </w:pPr>
      <w:r w:rsidRPr="005F6599">
        <w:rPr>
          <w:rFonts w:ascii="Times New Roman" w:eastAsia="Times New Roman" w:hAnsi="Times New Roman"/>
          <w:sz w:val="26"/>
          <w:szCs w:val="24"/>
        </w:rPr>
        <w:t>Hòa Thượng nói: “</w:t>
      </w:r>
      <w:r w:rsidRPr="005F6599">
        <w:rPr>
          <w:rFonts w:ascii="Times New Roman" w:eastAsia="Times New Roman" w:hAnsi="Times New Roman"/>
          <w:b/>
          <w:i/>
          <w:sz w:val="26"/>
          <w:szCs w:val="24"/>
        </w:rPr>
        <w:t>Trên áo có in hình Phật, Kinh chú là để nhắc nhở, tiếp độ chúng sanh”. Mọi người nhìn thấy chữ “A Di Đà Phật” trên áo thì trong A Lại Da Thức của họ đã trồng được nhân với Phật. Chúng ta mặc áo có câu Phật hiệu, câu Kinh chú thì giống như chúng ta quảng cáo Phật hiệu, câu Kinh, mọi người xem thấy những câu này thị họ niệm</w:t>
      </w:r>
      <w:r w:rsidRPr="005F6599">
        <w:rPr>
          <w:rFonts w:ascii="Times New Roman" w:eastAsia="Times New Roman" w:hAnsi="Times New Roman"/>
          <w:sz w:val="26"/>
          <w:szCs w:val="24"/>
        </w:rPr>
        <w:t>”. Mỗi lần mọi người xem thấy câu “</w:t>
      </w:r>
      <w:r w:rsidRPr="005F6599">
        <w:rPr>
          <w:rFonts w:ascii="Times New Roman" w:eastAsia="Times New Roman" w:hAnsi="Times New Roman"/>
          <w:b/>
          <w:i/>
          <w:sz w:val="26"/>
          <w:szCs w:val="24"/>
        </w:rPr>
        <w:t>A Di Đà Phật</w:t>
      </w:r>
      <w:r w:rsidRPr="005F6599">
        <w:rPr>
          <w:rFonts w:ascii="Times New Roman" w:eastAsia="Times New Roman" w:hAnsi="Times New Roman"/>
          <w:sz w:val="26"/>
          <w:szCs w:val="24"/>
        </w:rPr>
        <w:t>” thì mọi người sẽ niệm một lần. Ở Singapore mọi người thường in câu: “</w:t>
      </w:r>
      <w:r w:rsidRPr="005F6599">
        <w:rPr>
          <w:rFonts w:ascii="Times New Roman" w:eastAsia="Times New Roman" w:hAnsi="Times New Roman"/>
          <w:b/>
          <w:i/>
          <w:sz w:val="26"/>
          <w:szCs w:val="24"/>
        </w:rPr>
        <w:t>Nhất thiết pháp đắc thành ư nhẫn</w:t>
      </w:r>
      <w:r w:rsidRPr="005F6599">
        <w:rPr>
          <w:rFonts w:ascii="Times New Roman" w:eastAsia="Times New Roman" w:hAnsi="Times New Roman"/>
          <w:sz w:val="26"/>
          <w:szCs w:val="24"/>
        </w:rPr>
        <w:t>” hay câu “</w:t>
      </w:r>
      <w:r w:rsidRPr="005F6599">
        <w:rPr>
          <w:rFonts w:ascii="Times New Roman" w:eastAsia="Times New Roman" w:hAnsi="Times New Roman"/>
          <w:i/>
          <w:sz w:val="26"/>
          <w:szCs w:val="24"/>
        </w:rPr>
        <w:t>Thận chung truy viễn</w:t>
      </w:r>
      <w:r w:rsidRPr="005F6599">
        <w:rPr>
          <w:rFonts w:ascii="Times New Roman" w:eastAsia="Times New Roman" w:hAnsi="Times New Roman"/>
          <w:sz w:val="26"/>
          <w:szCs w:val="24"/>
        </w:rPr>
        <w:t>” thận t</w:t>
      </w:r>
      <w:r w:rsidRPr="005F6599">
        <w:rPr>
          <w:rFonts w:ascii="Times New Roman" w:eastAsia="Times New Roman" w:hAnsi="Times New Roman"/>
          <w:sz w:val="26"/>
          <w:szCs w:val="24"/>
        </w:rPr>
        <w:t>rọng tri ân cội nguồn, biết tri ân báo ân.</w:t>
      </w:r>
    </w:p>
    <w:p w14:paraId="29BADA34" w14:textId="77777777" w:rsidR="00B03420" w:rsidRDefault="00B03420" w:rsidP="002C6CC5">
      <w:pPr>
        <w:spacing w:after="160"/>
        <w:ind w:firstLine="547"/>
        <w:jc w:val="both"/>
        <w:rPr>
          <w:rFonts w:ascii="Times New Roman" w:eastAsia="Times New Roman" w:hAnsi="Times New Roman"/>
          <w:sz w:val="26"/>
          <w:szCs w:val="24"/>
        </w:rPr>
      </w:pPr>
      <w:r w:rsidRPr="005F6599">
        <w:rPr>
          <w:rFonts w:ascii="Times New Roman" w:eastAsia="Times New Roman" w:hAnsi="Times New Roman"/>
          <w:sz w:val="26"/>
          <w:szCs w:val="24"/>
        </w:rPr>
        <w:t>Hòa Thượng nói: “</w:t>
      </w:r>
      <w:r w:rsidRPr="005F6599">
        <w:rPr>
          <w:rFonts w:ascii="Times New Roman" w:eastAsia="Times New Roman" w:hAnsi="Times New Roman"/>
          <w:b/>
          <w:i/>
          <w:sz w:val="26"/>
          <w:szCs w:val="24"/>
        </w:rPr>
        <w:t>Khi chúng ta mặc áo có in câu Phật hiệu, có người nhìn thấy nhưng họ không niệm, nhưng chỉ cần họ xem thấy qua thì trong A Lại Da Thức của họ đã gieo được cái duyên với Phật pháp và duyên này không bao giờ mất đi. Đây là cách giáo hoá chúng sanh</w:t>
      </w:r>
      <w:r w:rsidRPr="005F6599">
        <w:rPr>
          <w:rFonts w:ascii="Times New Roman" w:eastAsia="Times New Roman" w:hAnsi="Times New Roman"/>
          <w:sz w:val="26"/>
          <w:szCs w:val="24"/>
        </w:rPr>
        <w:t>”. Những năm gần đây, chúng ta đề xướng hiếu đạo, tri ân, báo ân, rất nhiều nơi đã tổ chức làm những việc này.</w:t>
      </w:r>
    </w:p>
    <w:p w14:paraId="00000019" w14:textId="3B7C46F4" w:rsidR="00E52D4E" w:rsidRPr="005F6599" w:rsidRDefault="00B03420" w:rsidP="002C6CC5">
      <w:pPr>
        <w:spacing w:after="160"/>
        <w:ind w:firstLine="547"/>
        <w:jc w:val="both"/>
        <w:rPr>
          <w:rFonts w:ascii="Times New Roman" w:eastAsia="Times New Roman" w:hAnsi="Times New Roman"/>
          <w:b/>
          <w:i/>
          <w:sz w:val="26"/>
          <w:szCs w:val="24"/>
        </w:rPr>
      </w:pPr>
      <w:r w:rsidRPr="005F6599">
        <w:rPr>
          <w:rFonts w:ascii="Times New Roman" w:eastAsia="Times New Roman" w:hAnsi="Times New Roman"/>
          <w:sz w:val="26"/>
          <w:szCs w:val="24"/>
        </w:rPr>
        <w:t>Hòa Thượng nói: “</w:t>
      </w:r>
      <w:r w:rsidRPr="005F6599">
        <w:rPr>
          <w:rFonts w:ascii="Times New Roman" w:eastAsia="Times New Roman" w:hAnsi="Times New Roman"/>
          <w:b/>
          <w:i/>
          <w:sz w:val="26"/>
          <w:szCs w:val="24"/>
        </w:rPr>
        <w:t>Khi chúng ta làm bất cứ việc gì cũng phải xem cách chúng ta dụng tâm. Chúng ta dụng tâm mong muốn cho người có lợi ích thì đó là chúng ta dụng tâm đúng, chúng ta dụng tâm để mình hay đoàn thể của mình có lợi ích thì đó chúng ta đã dụng tâm  sai. Nếu như chúng ta lấy hình tượng Phật, pháp phục của nhà Phật để tô điểm cho chúng ta đẹp thì đó là chúng ta đã dụng tâm sai”.</w:t>
      </w:r>
    </w:p>
    <w:p w14:paraId="0000001A" w14:textId="77777777" w:rsidR="00E52D4E" w:rsidRPr="005F6599" w:rsidRDefault="00B03420" w:rsidP="002C6CC5">
      <w:pPr>
        <w:spacing w:after="160"/>
        <w:ind w:firstLine="547"/>
        <w:jc w:val="both"/>
        <w:rPr>
          <w:rFonts w:ascii="Times New Roman" w:eastAsia="Times New Roman" w:hAnsi="Times New Roman"/>
          <w:sz w:val="26"/>
          <w:szCs w:val="24"/>
        </w:rPr>
      </w:pPr>
      <w:r w:rsidRPr="005F6599">
        <w:rPr>
          <w:rFonts w:ascii="Times New Roman" w:eastAsia="Times New Roman" w:hAnsi="Times New Roman"/>
          <w:sz w:val="26"/>
          <w:szCs w:val="24"/>
        </w:rPr>
        <w:t>Chúng ta học Phật, chúng ta phải quán sát tất cả khởi tâm động niệm, hành động tạo tác của chính mình. Chúng ta đang dụng tâm chánh hay tà? Chúng ta đang nghĩ đến lợi ích của mình hay chúng ta đang nghĩ cho người? Chúng ta mặc để đẹp, để thời trang thì chúng ta đã dụng tâm sai. Chúng ta mặc để nhắc thức người hướng đến điều thiện, điều tốt đẹp thì đó là chúng ta dụng tâm đúng. Có người đeo những bức tượng rất đẹp để làm trang sức thì đó là chúng ta dụng tâm sai. Chúng ta  đeo tượng Phật để nhắc mình phải có</w:t>
      </w:r>
      <w:r w:rsidRPr="005F6599">
        <w:rPr>
          <w:rFonts w:ascii="Times New Roman" w:eastAsia="Times New Roman" w:hAnsi="Times New Roman"/>
          <w:sz w:val="26"/>
          <w:szCs w:val="24"/>
        </w:rPr>
        <w:t xml:space="preserve"> tâm từ bi, sẵn sàng làm những việc cứu giúp người khổ nạn. Chúng ta đeo tượng Phật A Di Đà để nhắc mình niệm Phật, nhắc mình nỗ lực hoàn thiện mình, làm ra tấm gương tốt cho mọi người. Nếu chúng ta đeo tượng Phật để làm trang sức cho đẹp thì chúng ta đã sai. Điều quan trọng là cách chúng ta dụng tâm. Chúng ta dụng tâm đúng thì chúng ta có phước, công đức. Chúng ta dụng tâm sai thì chúng ta tạo tội, phải nhận quả báo.</w:t>
      </w:r>
    </w:p>
    <w:p w14:paraId="0000001B" w14:textId="77777777" w:rsidR="00E52D4E" w:rsidRPr="005F6599" w:rsidRDefault="00B03420" w:rsidP="002C6CC5">
      <w:pPr>
        <w:spacing w:after="160"/>
        <w:ind w:firstLine="547"/>
        <w:jc w:val="both"/>
        <w:rPr>
          <w:rFonts w:ascii="Times New Roman" w:eastAsia="Times New Roman" w:hAnsi="Times New Roman"/>
          <w:sz w:val="26"/>
          <w:szCs w:val="24"/>
        </w:rPr>
      </w:pPr>
      <w:r w:rsidRPr="005F6599">
        <w:rPr>
          <w:rFonts w:ascii="Times New Roman" w:eastAsia="Times New Roman" w:hAnsi="Times New Roman"/>
          <w:sz w:val="26"/>
          <w:szCs w:val="24"/>
        </w:rPr>
        <w:tab/>
        <w:t>Có người hỏi Hòa Thượng: “</w:t>
      </w:r>
      <w:r w:rsidRPr="005F6599">
        <w:rPr>
          <w:rFonts w:ascii="Times New Roman" w:eastAsia="Times New Roman" w:hAnsi="Times New Roman"/>
          <w:i/>
          <w:sz w:val="26"/>
          <w:szCs w:val="24"/>
        </w:rPr>
        <w:t>Thưa Hòa Thượng người nhà sau khi chết, mình đốt giấy tiền vàng bạc thì họ có nhận được không? Nếu họ có thể nhận được thì chúng ta đốt nhiều một chút thì có phải là họ sẽ trở thành đại phú ông không?”.</w:t>
      </w:r>
    </w:p>
    <w:p w14:paraId="0000001C" w14:textId="77777777" w:rsidR="00E52D4E" w:rsidRPr="005F6599" w:rsidRDefault="00B03420" w:rsidP="002C6CC5">
      <w:pPr>
        <w:spacing w:after="160"/>
        <w:ind w:firstLine="547"/>
        <w:jc w:val="both"/>
        <w:rPr>
          <w:rFonts w:ascii="Times New Roman" w:eastAsia="Times New Roman" w:hAnsi="Times New Roman"/>
          <w:sz w:val="26"/>
          <w:szCs w:val="24"/>
        </w:rPr>
      </w:pPr>
      <w:r w:rsidRPr="005F6599">
        <w:rPr>
          <w:rFonts w:ascii="Times New Roman" w:eastAsia="Times New Roman" w:hAnsi="Times New Roman"/>
          <w:sz w:val="26"/>
          <w:szCs w:val="24"/>
        </w:rPr>
        <w:tab/>
        <w:t>Hòa Thượng nói: “</w:t>
      </w:r>
      <w:r w:rsidRPr="005F6599">
        <w:rPr>
          <w:rFonts w:ascii="Times New Roman" w:eastAsia="Times New Roman" w:hAnsi="Times New Roman"/>
          <w:b/>
          <w:i/>
          <w:sz w:val="26"/>
          <w:szCs w:val="24"/>
        </w:rPr>
        <w:t>Đốt giấy tiền vàng bạc là tập tục của chúng ta, trên Kinh Phật không dạy chúng ta đốt giấy tiền. Trước đây, có người hỏi Đại sư Ấn Quang, có nên đốt giấy tiền, vàng bạc không. Ngài nói: “Về nguyên tắc thì chúng ta không tán thán việc này vì trên Kinh không nói, chúng ta là đệ tử Phật phải y theo giáo huấn của Phật mà làm nhưng chúng ta cũng không nên phản đối việc này, giấy tiền chỉ có ngạ quỷ mới có thể dùng nếu ở các cõi khác thì không dùng được</w:t>
      </w:r>
      <w:r w:rsidRPr="005F6599">
        <w:rPr>
          <w:rFonts w:ascii="Times New Roman" w:eastAsia="Times New Roman" w:hAnsi="Times New Roman"/>
          <w:sz w:val="26"/>
          <w:szCs w:val="24"/>
        </w:rPr>
        <w:t>”.</w:t>
      </w:r>
    </w:p>
    <w:p w14:paraId="5E73D7EF" w14:textId="77777777" w:rsidR="00B03420" w:rsidRDefault="00B03420" w:rsidP="002C6CC5">
      <w:pPr>
        <w:spacing w:after="160"/>
        <w:ind w:firstLine="547"/>
        <w:jc w:val="both"/>
        <w:rPr>
          <w:rFonts w:ascii="Times New Roman" w:eastAsia="Times New Roman" w:hAnsi="Times New Roman"/>
          <w:sz w:val="26"/>
          <w:szCs w:val="24"/>
        </w:rPr>
      </w:pPr>
      <w:r w:rsidRPr="005F6599">
        <w:rPr>
          <w:rFonts w:ascii="Times New Roman" w:eastAsia="Times New Roman" w:hAnsi="Times New Roman"/>
          <w:sz w:val="26"/>
          <w:szCs w:val="24"/>
        </w:rPr>
        <w:tab/>
        <w:t xml:space="preserve">Chúng sanh đang ở trong địa ngục hay đã đi thọ sanh thì không thể dùng được tiền giấy. Chúng ta có phước báu thì ở bất cứ đâu, chúng ta cũng có thể dùng được phước. Chúng ta có người nhà sắp mất thì chúng ta tích cực phóng sinh làm thiện, hồi hướng phước đức cho họ. Chúng ta cần tích cực tạo phước cho chính mình, tích cực đem vật chất chuyển thành phước báu. Người khôn tích cực đem vật chất chuyển thành phước báu, người dại đem phước báu chuyển thành vật chất. Chúng ta muốn mình có cuộc sống giàu sang thì </w:t>
      </w:r>
      <w:r w:rsidRPr="005F6599">
        <w:rPr>
          <w:rFonts w:ascii="Times New Roman" w:eastAsia="Times New Roman" w:hAnsi="Times New Roman"/>
          <w:sz w:val="26"/>
          <w:szCs w:val="24"/>
        </w:rPr>
        <w:t>chúng ta đang mang phước báu chuyển thành vật chất. Chúng ta chuyển vật chất thành phước báu bằng cách đem vật chất đi bố thí. Hòa Thượng Hải Hiền cả cuộc đời tích cực làm việc để tạo ra vật chất, Ngài đã khai khẩn rất nhiều đất đai, trồng hoa màu tặng mọi người. Khi chúng ta nhắm mắt, chúng ta không mang theo được bất cứ thứ gì.</w:t>
      </w:r>
    </w:p>
    <w:p w14:paraId="0000001E" w14:textId="0051D563" w:rsidR="00E52D4E" w:rsidRPr="005F6599" w:rsidRDefault="00B03420" w:rsidP="002C6CC5">
      <w:pPr>
        <w:spacing w:after="160"/>
        <w:ind w:firstLine="547"/>
        <w:jc w:val="both"/>
        <w:rPr>
          <w:rFonts w:ascii="Times New Roman" w:eastAsia="Times New Roman" w:hAnsi="Times New Roman"/>
          <w:sz w:val="26"/>
          <w:szCs w:val="24"/>
        </w:rPr>
      </w:pPr>
      <w:r w:rsidRPr="005F6599">
        <w:rPr>
          <w:rFonts w:ascii="Times New Roman" w:eastAsia="Times New Roman" w:hAnsi="Times New Roman"/>
          <w:sz w:val="26"/>
          <w:szCs w:val="24"/>
        </w:rPr>
        <w:t>Chúng ta không nên ngăn cản người thế gian đốt vàng mã, họ có thể đốt nhưng chỉ nên đốt ít để tránh gây ô nhiễm môi trường. Nếu họ chưa mua thì chúng ta không khuyến khích họ mua, chúng ta khuyến khích họ dùng tiền đó đi cúng dường, cứu giúp người nghèo khổ.</w:t>
      </w:r>
    </w:p>
    <w:p w14:paraId="0000001F" w14:textId="77777777" w:rsidR="00E52D4E" w:rsidRPr="005F6599" w:rsidRDefault="00B03420" w:rsidP="002C6CC5">
      <w:pPr>
        <w:spacing w:after="160"/>
        <w:ind w:firstLine="547"/>
        <w:jc w:val="both"/>
        <w:rPr>
          <w:rFonts w:ascii="Times New Roman" w:eastAsia="Times New Roman" w:hAnsi="Times New Roman"/>
          <w:sz w:val="26"/>
          <w:szCs w:val="24"/>
        </w:rPr>
      </w:pPr>
      <w:r w:rsidRPr="005F6599">
        <w:rPr>
          <w:rFonts w:ascii="Times New Roman" w:eastAsia="Times New Roman" w:hAnsi="Times New Roman"/>
          <w:sz w:val="26"/>
          <w:szCs w:val="24"/>
        </w:rPr>
        <w:t>Có người hỏi Hòa Thượng: “</w:t>
      </w:r>
      <w:r w:rsidRPr="005F6599">
        <w:rPr>
          <w:rFonts w:ascii="Times New Roman" w:eastAsia="Times New Roman" w:hAnsi="Times New Roman"/>
          <w:i/>
          <w:sz w:val="26"/>
          <w:szCs w:val="24"/>
        </w:rPr>
        <w:t>Khi con nằm ngủ, con mộng thấy người thân đã chết vậy thì có phải họ có yêu cầu gì với con hay không?</w:t>
      </w:r>
      <w:r w:rsidRPr="005F6599">
        <w:rPr>
          <w:rFonts w:ascii="Times New Roman" w:eastAsia="Times New Roman" w:hAnsi="Times New Roman"/>
          <w:sz w:val="26"/>
          <w:szCs w:val="24"/>
        </w:rPr>
        <w:t>”.</w:t>
      </w:r>
    </w:p>
    <w:p w14:paraId="00000020" w14:textId="77777777" w:rsidR="00E52D4E" w:rsidRPr="005F6599" w:rsidRDefault="00B03420" w:rsidP="002C6CC5">
      <w:pPr>
        <w:spacing w:after="160"/>
        <w:ind w:firstLine="547"/>
        <w:jc w:val="both"/>
        <w:rPr>
          <w:rFonts w:ascii="Times New Roman" w:hAnsi="Times New Roman"/>
          <w:b/>
          <w:sz w:val="26"/>
        </w:rPr>
      </w:pPr>
      <w:r w:rsidRPr="005F6599">
        <w:rPr>
          <w:rFonts w:ascii="Times New Roman" w:eastAsia="Times New Roman" w:hAnsi="Times New Roman"/>
          <w:sz w:val="26"/>
          <w:szCs w:val="24"/>
        </w:rPr>
        <w:t>Hòa Thượng nói: “</w:t>
      </w:r>
      <w:r w:rsidRPr="005F6599">
        <w:rPr>
          <w:rFonts w:ascii="Times New Roman" w:eastAsia="Times New Roman" w:hAnsi="Times New Roman"/>
          <w:b/>
          <w:i/>
          <w:sz w:val="26"/>
          <w:szCs w:val="24"/>
        </w:rPr>
        <w:t>Đúng, đây là họ có mong cầu ở bạn, mong muốn bạn giúp đỡ họ, chắc chắn là họ vẫn ở trong đường ác, chưa được giải thoát. Phương pháp giúp đỡ tốt nhất là chúng ta tụng Kinh, niệm Phật làm những việc phước lành, hồi hướng cho họ</w:t>
      </w:r>
      <w:r w:rsidRPr="005F6599">
        <w:rPr>
          <w:rFonts w:ascii="Times New Roman" w:eastAsia="Times New Roman" w:hAnsi="Times New Roman"/>
          <w:sz w:val="26"/>
          <w:szCs w:val="24"/>
        </w:rPr>
        <w:t>”.</w:t>
      </w:r>
    </w:p>
    <w:p w14:paraId="00000021" w14:textId="77777777" w:rsidR="00E52D4E" w:rsidRPr="005F6599" w:rsidRDefault="00B03420" w:rsidP="002C6CC5">
      <w:pPr>
        <w:spacing w:after="160"/>
        <w:ind w:firstLine="547"/>
        <w:jc w:val="both"/>
        <w:rPr>
          <w:rFonts w:ascii="Times New Roman" w:hAnsi="Times New Roman"/>
          <w:b/>
          <w:sz w:val="26"/>
        </w:rPr>
      </w:pPr>
      <w:r w:rsidRPr="005F6599">
        <w:rPr>
          <w:rFonts w:ascii="Times New Roman" w:eastAsia="Times New Roman" w:hAnsi="Times New Roman"/>
          <w:sz w:val="26"/>
          <w:szCs w:val="24"/>
        </w:rPr>
        <w:t>Hòa Thượng nói: “</w:t>
      </w:r>
      <w:r w:rsidRPr="005F6599">
        <w:rPr>
          <w:rFonts w:ascii="Times New Roman" w:eastAsia="Times New Roman" w:hAnsi="Times New Roman"/>
          <w:b/>
          <w:i/>
          <w:sz w:val="26"/>
          <w:szCs w:val="24"/>
        </w:rPr>
        <w:t>Một số người chưa gặp Phật pháp thì người nhà đốt một ít giấy tiền, vàng bạc, cúng một ít thực phẩm cho họ cũng được. Khi chúng ta bày giấy tiền thì họ cũng được lợi ích sau đó, chúng ta sẽ không gặp họ nữa</w:t>
      </w:r>
      <w:r w:rsidRPr="005F6599">
        <w:rPr>
          <w:rFonts w:ascii="Times New Roman" w:eastAsia="Times New Roman" w:hAnsi="Times New Roman"/>
          <w:sz w:val="26"/>
          <w:szCs w:val="24"/>
        </w:rPr>
        <w:t>”. Những câu trả lời của Hòa Thượng đều thuận tình, thuận lý, phù hợp với thuần phong mỹ tục. Người biết Phật pháp thì phải y theo Kinh điển, nếu Phật dạy thì chúng ta làm theo, Phật không dạy thì chúng ta không làm.</w:t>
      </w:r>
    </w:p>
    <w:p w14:paraId="00000022" w14:textId="77777777" w:rsidR="00E52D4E" w:rsidRPr="005F6599" w:rsidRDefault="00B03420" w:rsidP="002C6CC5">
      <w:pPr>
        <w:pBdr>
          <w:top w:val="nil"/>
          <w:left w:val="nil"/>
          <w:bottom w:val="nil"/>
          <w:right w:val="nil"/>
          <w:between w:val="nil"/>
        </w:pBdr>
        <w:spacing w:after="160"/>
        <w:ind w:firstLine="720"/>
        <w:jc w:val="center"/>
        <w:rPr>
          <w:rFonts w:ascii="Times New Roman" w:eastAsia="Times New Roman" w:hAnsi="Times New Roman"/>
          <w:sz w:val="26"/>
          <w:szCs w:val="24"/>
        </w:rPr>
      </w:pPr>
      <w:r w:rsidRPr="005F6599">
        <w:rPr>
          <w:rFonts w:ascii="Times New Roman" w:eastAsia="Times New Roman" w:hAnsi="Times New Roman"/>
          <w:b/>
          <w:i/>
          <w:sz w:val="26"/>
          <w:szCs w:val="24"/>
        </w:rPr>
        <w:t>****************************</w:t>
      </w:r>
    </w:p>
    <w:p w14:paraId="00000023" w14:textId="77777777" w:rsidR="00E52D4E" w:rsidRPr="005F6599" w:rsidRDefault="00B03420" w:rsidP="002C6CC5">
      <w:pPr>
        <w:pBdr>
          <w:top w:val="nil"/>
          <w:left w:val="nil"/>
          <w:bottom w:val="nil"/>
          <w:right w:val="nil"/>
          <w:between w:val="nil"/>
        </w:pBdr>
        <w:spacing w:after="160"/>
        <w:ind w:firstLine="720"/>
        <w:jc w:val="center"/>
        <w:rPr>
          <w:rFonts w:ascii="Times New Roman" w:eastAsia="Times New Roman" w:hAnsi="Times New Roman"/>
          <w:sz w:val="26"/>
          <w:szCs w:val="24"/>
        </w:rPr>
      </w:pPr>
      <w:r w:rsidRPr="005F6599">
        <w:rPr>
          <w:rFonts w:ascii="Times New Roman" w:eastAsia="Times New Roman" w:hAnsi="Times New Roman"/>
          <w:b/>
          <w:i/>
          <w:sz w:val="26"/>
          <w:szCs w:val="24"/>
        </w:rPr>
        <w:t>Nam Mô A Di Đà Phật</w:t>
      </w:r>
    </w:p>
    <w:p w14:paraId="00000024" w14:textId="77777777" w:rsidR="00E52D4E" w:rsidRPr="005F6599" w:rsidRDefault="00B03420" w:rsidP="002C6CC5">
      <w:pPr>
        <w:pBdr>
          <w:top w:val="nil"/>
          <w:left w:val="nil"/>
          <w:bottom w:val="nil"/>
          <w:right w:val="nil"/>
          <w:between w:val="nil"/>
        </w:pBdr>
        <w:spacing w:after="160"/>
        <w:ind w:firstLine="720"/>
        <w:jc w:val="center"/>
        <w:rPr>
          <w:rFonts w:ascii="Times New Roman" w:eastAsia="Times New Roman" w:hAnsi="Times New Roman"/>
          <w:sz w:val="26"/>
          <w:szCs w:val="24"/>
        </w:rPr>
      </w:pPr>
      <w:r w:rsidRPr="005F6599">
        <w:rPr>
          <w:rFonts w:ascii="Times New Roman" w:eastAsia="Times New Roman" w:hAnsi="Times New Roman"/>
          <w:i/>
          <w:sz w:val="26"/>
          <w:szCs w:val="24"/>
        </w:rPr>
        <w:t>Chúng con xin tùy hỷ công đức của Thầy và tất cả các Thầy Cô!</w:t>
      </w:r>
    </w:p>
    <w:p w14:paraId="00000027" w14:textId="1D2FC2AC" w:rsidR="00E52D4E" w:rsidRPr="005F6599" w:rsidRDefault="00B03420" w:rsidP="00B03420">
      <w:pPr>
        <w:pBdr>
          <w:top w:val="nil"/>
          <w:left w:val="nil"/>
          <w:bottom w:val="nil"/>
          <w:right w:val="nil"/>
          <w:between w:val="nil"/>
        </w:pBdr>
        <w:spacing w:after="160"/>
        <w:ind w:firstLine="720"/>
        <w:jc w:val="center"/>
        <w:rPr>
          <w:rFonts w:ascii="Times New Roman" w:hAnsi="Times New Roman"/>
          <w:b/>
          <w:sz w:val="26"/>
        </w:rPr>
      </w:pPr>
      <w:r w:rsidRPr="005F6599">
        <w:rPr>
          <w:rFonts w:ascii="Times New Roman" w:eastAsia="Times New Roman" w:hAnsi="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E52D4E" w:rsidRPr="005F6599" w:rsidSect="005F6599">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CAE7BB" w14:textId="77777777" w:rsidR="00E52C02" w:rsidRDefault="00E52C02" w:rsidP="00E52C02">
      <w:pPr>
        <w:spacing w:after="0" w:line="240" w:lineRule="auto"/>
      </w:pPr>
      <w:r>
        <w:separator/>
      </w:r>
    </w:p>
  </w:endnote>
  <w:endnote w:type="continuationSeparator" w:id="0">
    <w:p w14:paraId="780DCF82" w14:textId="77777777" w:rsidR="00E52C02" w:rsidRDefault="00E52C02" w:rsidP="00E52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ADBB1" w14:textId="77777777" w:rsidR="00E52C02" w:rsidRDefault="00E52C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50399" w14:textId="666D94FE" w:rsidR="00E52C02" w:rsidRPr="00E52C02" w:rsidRDefault="00E52C02" w:rsidP="00E52C02">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8E2E2" w14:textId="0F388203" w:rsidR="00E52C02" w:rsidRPr="00E52C02" w:rsidRDefault="00E52C02" w:rsidP="00E52C0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A9B873" w14:textId="77777777" w:rsidR="00E52C02" w:rsidRDefault="00E52C02" w:rsidP="00E52C02">
      <w:pPr>
        <w:spacing w:after="0" w:line="240" w:lineRule="auto"/>
      </w:pPr>
      <w:r>
        <w:separator/>
      </w:r>
    </w:p>
  </w:footnote>
  <w:footnote w:type="continuationSeparator" w:id="0">
    <w:p w14:paraId="02B37C5B" w14:textId="77777777" w:rsidR="00E52C02" w:rsidRDefault="00E52C02" w:rsidP="00E52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E34F7" w14:textId="77777777" w:rsidR="00E52C02" w:rsidRDefault="00E52C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8B4C0" w14:textId="77777777" w:rsidR="00E52C02" w:rsidRDefault="00E52C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4731E" w14:textId="77777777" w:rsidR="00E52C02" w:rsidRDefault="00E52C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4E"/>
    <w:rsid w:val="000F3B91"/>
    <w:rsid w:val="002C6CC5"/>
    <w:rsid w:val="005F6599"/>
    <w:rsid w:val="00B03420"/>
    <w:rsid w:val="00E52C02"/>
    <w:rsid w:val="00E52D4E"/>
    <w:rsid w:val="00ED2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BC7EED-9845-4290-9FE0-C8C92F023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04A"/>
    <w:rPr>
      <w:rFonts w:cs="Times New Roman"/>
      <w:lang w:eastAsia="zh-CN"/>
    </w:rPr>
  </w:style>
  <w:style w:type="paragraph" w:styleId="Heading1">
    <w:name w:val="heading 1"/>
    <w:basedOn w:val="Normal1"/>
    <w:next w:val="Normal1"/>
    <w:uiPriority w:val="9"/>
    <w:qFormat/>
    <w:rsid w:val="00EE6F2F"/>
    <w:pPr>
      <w:keepNext/>
      <w:keepLines/>
      <w:spacing w:before="480" w:after="120"/>
      <w:outlineLvl w:val="0"/>
    </w:pPr>
    <w:rPr>
      <w:b/>
      <w:sz w:val="48"/>
      <w:szCs w:val="48"/>
    </w:rPr>
  </w:style>
  <w:style w:type="paragraph" w:styleId="Heading2">
    <w:name w:val="heading 2"/>
    <w:basedOn w:val="Normal1"/>
    <w:next w:val="Normal1"/>
    <w:uiPriority w:val="9"/>
    <w:semiHidden/>
    <w:unhideWhenUsed/>
    <w:qFormat/>
    <w:rsid w:val="00EE6F2F"/>
    <w:pPr>
      <w:keepNext/>
      <w:keepLines/>
      <w:spacing w:before="360" w:after="80"/>
      <w:outlineLvl w:val="1"/>
    </w:pPr>
    <w:rPr>
      <w:b/>
      <w:sz w:val="36"/>
      <w:szCs w:val="36"/>
    </w:rPr>
  </w:style>
  <w:style w:type="paragraph" w:styleId="Heading3">
    <w:name w:val="heading 3"/>
    <w:basedOn w:val="Normal1"/>
    <w:next w:val="Normal1"/>
    <w:uiPriority w:val="9"/>
    <w:semiHidden/>
    <w:unhideWhenUsed/>
    <w:qFormat/>
    <w:rsid w:val="00EE6F2F"/>
    <w:pPr>
      <w:keepNext/>
      <w:keepLines/>
      <w:spacing w:before="280" w:after="80"/>
      <w:outlineLvl w:val="2"/>
    </w:pPr>
    <w:rPr>
      <w:b/>
      <w:sz w:val="28"/>
      <w:szCs w:val="28"/>
    </w:rPr>
  </w:style>
  <w:style w:type="paragraph" w:styleId="Heading4">
    <w:name w:val="heading 4"/>
    <w:basedOn w:val="Normal1"/>
    <w:next w:val="Normal1"/>
    <w:uiPriority w:val="9"/>
    <w:semiHidden/>
    <w:unhideWhenUsed/>
    <w:qFormat/>
    <w:rsid w:val="00EE6F2F"/>
    <w:pPr>
      <w:keepNext/>
      <w:keepLines/>
      <w:spacing w:before="240" w:after="40"/>
      <w:outlineLvl w:val="3"/>
    </w:pPr>
    <w:rPr>
      <w:b/>
      <w:sz w:val="24"/>
      <w:szCs w:val="24"/>
    </w:rPr>
  </w:style>
  <w:style w:type="paragraph" w:styleId="Heading5">
    <w:name w:val="heading 5"/>
    <w:basedOn w:val="Normal1"/>
    <w:next w:val="Normal1"/>
    <w:uiPriority w:val="9"/>
    <w:semiHidden/>
    <w:unhideWhenUsed/>
    <w:qFormat/>
    <w:rsid w:val="00EE6F2F"/>
    <w:pPr>
      <w:keepNext/>
      <w:keepLines/>
      <w:spacing w:before="220" w:after="40"/>
      <w:outlineLvl w:val="4"/>
    </w:pPr>
    <w:rPr>
      <w:b/>
    </w:rPr>
  </w:style>
  <w:style w:type="paragraph" w:styleId="Heading6">
    <w:name w:val="heading 6"/>
    <w:basedOn w:val="Normal1"/>
    <w:next w:val="Normal1"/>
    <w:uiPriority w:val="9"/>
    <w:semiHidden/>
    <w:unhideWhenUsed/>
    <w:qFormat/>
    <w:rsid w:val="00EE6F2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rsid w:val="00EE6F2F"/>
    <w:pPr>
      <w:keepNext/>
      <w:keepLines/>
      <w:spacing w:before="480" w:after="120"/>
    </w:pPr>
    <w:rPr>
      <w:b/>
      <w:sz w:val="72"/>
      <w:szCs w:val="72"/>
    </w:rPr>
  </w:style>
  <w:style w:type="paragraph" w:customStyle="1" w:styleId="Normal1">
    <w:name w:val="Normal1"/>
    <w:rsid w:val="00EE6F2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52C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C02"/>
    <w:rPr>
      <w:rFonts w:cs="Times New Roman"/>
      <w:lang w:eastAsia="zh-CN"/>
    </w:rPr>
  </w:style>
  <w:style w:type="paragraph" w:styleId="Footer">
    <w:name w:val="footer"/>
    <w:basedOn w:val="Normal"/>
    <w:link w:val="FooterChar"/>
    <w:uiPriority w:val="99"/>
    <w:unhideWhenUsed/>
    <w:rsid w:val="00E52C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C02"/>
    <w:rPr>
      <w:rFonts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3W+327P6438Gr6aIgK6dMWeYFA==">CgMxLjA4AHIhMWstXzJWeUFwS0xfMmJRSXVvX3dBb3BKOHhoREhWUXQ1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1887</Words>
  <Characters>10759</Characters>
  <Application>Microsoft Office Word</Application>
  <DocSecurity>0</DocSecurity>
  <Lines>89</Lines>
  <Paragraphs>25</Paragraphs>
  <ScaleCrop>false</ScaleCrop>
  <Company/>
  <LinksUpToDate>false</LinksUpToDate>
  <CharactersWithSpaces>12621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2024-10-10T22:42:00Z</dcterms:created>
  <dcterms:modified xsi:type="dcterms:W3CDTF">2024-10-11T14:55:00Z</dcterms:modified>
</cp:coreProperties>
</file>